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BD3" w14:textId="77777777" w:rsidR="00662B46" w:rsidRDefault="00662B46" w:rsidP="00662B46">
      <w:pPr>
        <w:tabs>
          <w:tab w:val="left" w:pos="7890"/>
        </w:tabs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0E04FC85" w14:textId="77777777" w:rsidR="00662B46" w:rsidRDefault="00662B46" w:rsidP="001E26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583D00" w14:textId="77777777" w:rsidR="001E26DE" w:rsidRDefault="003D4D12" w:rsidP="001E26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XLII.301.</w:t>
      </w:r>
      <w:r w:rsidR="001E26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2023 </w:t>
      </w:r>
      <w:r w:rsidR="001E26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RADY GMINY STROMIEC</w:t>
      </w:r>
    </w:p>
    <w:p w14:paraId="04291C2B" w14:textId="77777777" w:rsidR="001E26DE" w:rsidRDefault="003D4D12" w:rsidP="001E26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30 stycznia </w:t>
      </w:r>
      <w:r w:rsidR="001E26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2023</w:t>
      </w:r>
      <w:r w:rsidR="009D530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1E26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14:paraId="382A5824" w14:textId="77777777" w:rsidR="001E26DE" w:rsidRDefault="001E26DE" w:rsidP="001E26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14:paraId="4B843199" w14:textId="77777777" w:rsidR="001E26DE" w:rsidRDefault="001E26DE" w:rsidP="001E26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w sprawie ustalenia wysokości diet radnych, zasad ich przyznawania oraz zwrotu kosztów podróży służbowych </w:t>
      </w:r>
    </w:p>
    <w:p w14:paraId="296F903A" w14:textId="77777777" w:rsidR="001E26DE" w:rsidRDefault="001E26DE" w:rsidP="001E26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/>
        </w:rPr>
      </w:pPr>
    </w:p>
    <w:p w14:paraId="37FCCC26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Na podstawie art.25 ust.4,6,8 ustawy z dnia 8 marca 1990 r. o samorządzie gminnym (Dz.U. z  2023 r. ,poz.40), §5 ust. 3 rozporządzenia Ministra Spraw Wewnętrznych  i Administracji z dnia 31 lipca 2000r. w sprawie sposobu ustalania należności z tytułu zwrotu kosztów podróży służbowych radnych gminy (Dz. U. Nr 66, poz.800 z późn.zm. ¹), §2 rozporządzenia Ministra Infrastruktury z dnia 25 marca 2002 r. w sprawie warunków oraz sposobu dokonywania zwrotu kosztów używania do celów służbowych samochodów osobowych, motocykli i motorowerów niebędących własnością pracodawcy ( Dz. U. z 2002 r., Nr 27, poz.271 z późn.zm.²)  </w:t>
      </w:r>
    </w:p>
    <w:p w14:paraId="7830A7CA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Rada Gminy Stromiec uchwala, co następuje:</w:t>
      </w:r>
    </w:p>
    <w:p w14:paraId="7DA1F65A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1.Ustala się wysokość diet radnych:</w:t>
      </w:r>
    </w:p>
    <w:p w14:paraId="4974D235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za udział w sesji Rady Gminy:</w:t>
      </w:r>
    </w:p>
    <w:p w14:paraId="21B10A4E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a) 400,00 zł  dla radnego, </w:t>
      </w:r>
    </w:p>
    <w:p w14:paraId="1FE51E04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b) 500,00 zł - dla wiceprzewodniczącego Rady;</w:t>
      </w:r>
    </w:p>
    <w:p w14:paraId="33BD4477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2) za udział w posiedzeniu stałej lub doraźnej komisji Rady:</w:t>
      </w:r>
    </w:p>
    <w:p w14:paraId="7EF847DE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a) 400,00 zł dla członka komisji,</w:t>
      </w:r>
    </w:p>
    <w:p w14:paraId="15EA0A29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b) 450,00 zł dla przewodniczącego komisji.</w:t>
      </w:r>
    </w:p>
    <w:p w14:paraId="4E9479C5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Jeżeli w ciągu jednego dnia  radny bierze udział w sesji i posiedzeniu komisji, przysługuje mu    </w:t>
      </w:r>
    </w:p>
    <w:p w14:paraId="31106138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jedna wyższa dieta.</w:t>
      </w:r>
    </w:p>
    <w:p w14:paraId="5C6E7556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W przypadku nieobecności w posiedzeniu komisji jej przewodniczącego, członkowi komisji  </w:t>
      </w:r>
    </w:p>
    <w:p w14:paraId="149855D6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przewodniczącemu obradom wypłaca się dietę w wysokości określonej dla przewodniczącego    </w:t>
      </w:r>
    </w:p>
    <w:p w14:paraId="3321B44E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komisji.</w:t>
      </w:r>
    </w:p>
    <w:p w14:paraId="2F0EEBB4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Podstawę do wypłacenia diet stanowi podpis radnego złożony na liście obecności. </w:t>
      </w:r>
    </w:p>
    <w:p w14:paraId="6A752A49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Dietę wypłaca się w terminie trzech dni,  liczonych od następnego dnia po sesji  Rady lub </w:t>
      </w:r>
    </w:p>
    <w:p w14:paraId="2BE420D1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odbytym posiedzeniu komisji, przelewem na wskazany przez radnego rachunek bankowy. </w:t>
      </w:r>
    </w:p>
    <w:p w14:paraId="69CBB3C9" w14:textId="77777777" w:rsidR="001E26DE" w:rsidRDefault="001E26DE" w:rsidP="001E26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6BD1942" w14:textId="77777777" w:rsidR="001E26DE" w:rsidRDefault="001E26DE" w:rsidP="001E26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r>
        <w:rPr>
          <w:rFonts w:ascii="Times New Roman" w:hAnsi="Times New Roman" w:cs="Times New Roman"/>
        </w:rPr>
        <w:t xml:space="preserve">1. Dla Przewodniczącego Rady ustala się dietę zryczałtowaną w wysokości  1300,00 zł       </w:t>
      </w:r>
    </w:p>
    <w:p w14:paraId="5F7EE0C0" w14:textId="77777777" w:rsidR="001E26DE" w:rsidRDefault="001E26DE" w:rsidP="001E26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miesięcznie.</w:t>
      </w:r>
    </w:p>
    <w:p w14:paraId="2181158C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W przypadku objęcia funkcji  Przewodniczącego Rady  lub  zaprzestania jej pełnienia   </w:t>
      </w:r>
    </w:p>
    <w:p w14:paraId="70244FA2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  czasie trwania miesiąca, wysokość diety Przewodniczącego Rady za ten niepełny miesiąc, </w:t>
      </w:r>
    </w:p>
    <w:p w14:paraId="3C0FE766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ustala się proporcjonalnie do liczby dni pełnienia  funkcji.</w:t>
      </w:r>
    </w:p>
    <w:p w14:paraId="492CFD1C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Dieta Przewodniczącego Rady wypłacana jest w terminie do 10-go dnia następnego miesiąca. </w:t>
      </w:r>
    </w:p>
    <w:p w14:paraId="5DF6F8D5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B4DF2A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3. </w:t>
      </w:r>
      <w:r>
        <w:rPr>
          <w:rFonts w:ascii="Times New Roman" w:hAnsi="Times New Roman" w:cs="Times New Roman"/>
        </w:rPr>
        <w:t xml:space="preserve">Określa się stawkę za 1 kilometr przebiegu pojazdu samochodowego niebędącego własnością  </w:t>
      </w:r>
    </w:p>
    <w:p w14:paraId="43E23BA7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gminy używanego przez radnego w podróży służbowej dla samochodu osobowego:</w:t>
      </w:r>
    </w:p>
    <w:p w14:paraId="59175700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1) o pojemności skokowej silnika</w:t>
      </w:r>
      <w:r w:rsidR="00756E03">
        <w:rPr>
          <w:rFonts w:ascii="Times New Roman" w:hAnsi="Times New Roman" w:cs="Times New Roman"/>
        </w:rPr>
        <w:t xml:space="preserve"> do 900 cm³- na kwotę 0,89 zł.</w:t>
      </w:r>
    </w:p>
    <w:p w14:paraId="6F7172F7" w14:textId="77777777" w:rsidR="001E26DE" w:rsidRDefault="001E26DE" w:rsidP="001E26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o pojemności skokowej silnika powy</w:t>
      </w:r>
      <w:r w:rsidR="00756E03">
        <w:rPr>
          <w:rFonts w:ascii="Times New Roman" w:hAnsi="Times New Roman" w:cs="Times New Roman"/>
        </w:rPr>
        <w:t>żej 900 cm – na kwotę 1,15 zł.</w:t>
      </w:r>
    </w:p>
    <w:p w14:paraId="6E545102" w14:textId="77777777" w:rsidR="001E26DE" w:rsidRDefault="001E26DE" w:rsidP="001E26DE">
      <w:pPr>
        <w:pStyle w:val="Bezodstpw"/>
      </w:pPr>
    </w:p>
    <w:p w14:paraId="33B4AD7E" w14:textId="77777777" w:rsidR="001E26DE" w:rsidRDefault="001E26DE" w:rsidP="001E26DE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§ 4. </w:t>
      </w:r>
      <w:r>
        <w:rPr>
          <w:rFonts w:ascii="Times New Roman" w:hAnsi="Times New Roman" w:cs="Times New Roman"/>
        </w:rPr>
        <w:t xml:space="preserve">Traci moc uchwała Nr </w:t>
      </w:r>
      <w:r w:rsidR="00756E03">
        <w:rPr>
          <w:rFonts w:ascii="Times New Roman" w:hAnsi="Times New Roman" w:cs="Times New Roman"/>
        </w:rPr>
        <w:t>XXV</w:t>
      </w:r>
      <w:r w:rsidR="009D5301">
        <w:rPr>
          <w:rFonts w:ascii="Times New Roman" w:hAnsi="Times New Roman" w:cs="Times New Roman"/>
        </w:rPr>
        <w:t>I</w:t>
      </w:r>
      <w:r w:rsidR="00756E03">
        <w:rPr>
          <w:rFonts w:ascii="Times New Roman" w:hAnsi="Times New Roman" w:cs="Times New Roman"/>
        </w:rPr>
        <w:t xml:space="preserve">II.210.2021 </w:t>
      </w:r>
      <w:r>
        <w:rPr>
          <w:rFonts w:ascii="Times New Roman" w:hAnsi="Times New Roman" w:cs="Times New Roman"/>
        </w:rPr>
        <w:t xml:space="preserve">Rady Gminy Stromiec z dnia 29 </w:t>
      </w:r>
      <w:r w:rsidR="00756E03">
        <w:rPr>
          <w:rFonts w:ascii="Times New Roman" w:hAnsi="Times New Roman" w:cs="Times New Roman"/>
        </w:rPr>
        <w:t xml:space="preserve">listopada 2021 r.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sprawie ustalenia wysokości diet radnych, zasad ich przyznawania oraz zw</w:t>
      </w:r>
      <w:r w:rsidR="00756E0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rotu kosztów </w:t>
      </w:r>
      <w:r w:rsidR="00756E0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lastRenderedPageBreak/>
        <w:t xml:space="preserve">podróży służbowych, zmieniona uchwałą Nr XXX.228.2022 Rady Gminy Stromiec z dnia 4 lutego 2022 r. </w:t>
      </w:r>
    </w:p>
    <w:p w14:paraId="357086AD" w14:textId="77777777" w:rsidR="001E26DE" w:rsidRDefault="00756E03" w:rsidP="001E2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5</w:t>
      </w:r>
      <w:r w:rsidR="001E26DE">
        <w:rPr>
          <w:rFonts w:ascii="Times New Roman" w:hAnsi="Times New Roman" w:cs="Times New Roman"/>
          <w:b/>
        </w:rPr>
        <w:t xml:space="preserve">. </w:t>
      </w:r>
      <w:r w:rsidR="001E26DE">
        <w:rPr>
          <w:rFonts w:ascii="Times New Roman" w:hAnsi="Times New Roman" w:cs="Times New Roman"/>
        </w:rPr>
        <w:t>Wykonanie uchwały powierza się</w:t>
      </w:r>
      <w:r w:rsidR="001E26DE">
        <w:rPr>
          <w:rFonts w:ascii="Times New Roman" w:hAnsi="Times New Roman" w:cs="Times New Roman"/>
          <w:b/>
        </w:rPr>
        <w:t xml:space="preserve"> </w:t>
      </w:r>
      <w:r w:rsidR="001E26DE">
        <w:rPr>
          <w:rFonts w:ascii="Times New Roman" w:hAnsi="Times New Roman" w:cs="Times New Roman"/>
        </w:rPr>
        <w:t>Wójtowi Gminy Stromiec.</w:t>
      </w:r>
    </w:p>
    <w:p w14:paraId="38EB74C3" w14:textId="77777777" w:rsidR="001E26DE" w:rsidRDefault="00756E03" w:rsidP="001E26DE">
      <w:pPr>
        <w:pStyle w:val="Bezodstpw"/>
      </w:pPr>
      <w:r>
        <w:rPr>
          <w:b/>
        </w:rPr>
        <w:t>§ 6</w:t>
      </w:r>
      <w:r w:rsidR="001E26DE">
        <w:rPr>
          <w:b/>
        </w:rPr>
        <w:t xml:space="preserve">. </w:t>
      </w:r>
      <w:r w:rsidR="001E26DE">
        <w:t xml:space="preserve">Uchwała wchodzi w życie </w:t>
      </w:r>
      <w:r>
        <w:t xml:space="preserve">z dniem 1 marca 2023 r. i podlega publikacji w Dzienniku Urzędowym Województwa Mazowieckiego. </w:t>
      </w:r>
    </w:p>
    <w:p w14:paraId="3BEB357B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96F84F4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564C533D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26B4CB2" w14:textId="77777777" w:rsidR="00D85F80" w:rsidRPr="00D85F80" w:rsidRDefault="00D85F80" w:rsidP="00D85F80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D85F80">
        <w:rPr>
          <w:rFonts w:ascii="Times New Roman" w:hAnsi="Times New Roman"/>
          <w:sz w:val="24"/>
          <w:szCs w:val="24"/>
        </w:rPr>
        <w:t>Przewodniczący Rady Gminy Stromiec</w:t>
      </w:r>
    </w:p>
    <w:p w14:paraId="196A3EC1" w14:textId="77777777" w:rsidR="00D85F80" w:rsidRPr="00D85F80" w:rsidRDefault="00D85F80" w:rsidP="00D85F80">
      <w:pPr>
        <w:spacing w:line="25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5F8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492239C1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10E7ED9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64252D96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0152BCC5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5E208CE8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21CA9B18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4AC9B7E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1CD61E52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5D55F8D8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6385421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A0051C6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94E0652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1557F7C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08089017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B8C863D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6906C1BA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4342E82B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8D18D2A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1A217268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102EB3DC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6AB6BB9D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7F4854D1" w14:textId="77777777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14EACD84" w14:textId="77777777" w:rsidR="00756E03" w:rsidRDefault="00756E03" w:rsidP="001E26DE">
      <w:pPr>
        <w:jc w:val="both"/>
        <w:rPr>
          <w:rFonts w:ascii="Times New Roman" w:hAnsi="Times New Roman" w:cs="Times New Roman"/>
        </w:rPr>
      </w:pPr>
    </w:p>
    <w:p w14:paraId="0EDAF089" w14:textId="77777777" w:rsidR="00756E03" w:rsidRDefault="00756E03" w:rsidP="001E26DE">
      <w:pPr>
        <w:jc w:val="both"/>
        <w:rPr>
          <w:rFonts w:ascii="Times New Roman" w:hAnsi="Times New Roman" w:cs="Times New Roman"/>
        </w:rPr>
      </w:pPr>
    </w:p>
    <w:p w14:paraId="004A785D" w14:textId="58A67658" w:rsidR="001E26DE" w:rsidRDefault="001E26DE" w:rsidP="001E26DE">
      <w:pPr>
        <w:jc w:val="both"/>
        <w:rPr>
          <w:rFonts w:ascii="Times New Roman" w:hAnsi="Times New Roman" w:cs="Times New Roman"/>
        </w:rPr>
      </w:pPr>
    </w:p>
    <w:p w14:paraId="5DC184CC" w14:textId="77777777" w:rsidR="00D85F80" w:rsidRPr="00D85F80" w:rsidRDefault="00D85F80" w:rsidP="00D85F80">
      <w:pPr>
        <w:spacing w:line="254" w:lineRule="auto"/>
        <w:jc w:val="both"/>
        <w:rPr>
          <w:rFonts w:ascii="Times New Roman" w:hAnsi="Times New Roman" w:cs="Times New Roman"/>
        </w:rPr>
      </w:pPr>
    </w:p>
    <w:p w14:paraId="641076F3" w14:textId="77777777" w:rsidR="00D85F80" w:rsidRPr="00D85F80" w:rsidRDefault="00D85F80" w:rsidP="00D85F80">
      <w:pPr>
        <w:spacing w:line="254" w:lineRule="auto"/>
        <w:jc w:val="center"/>
        <w:rPr>
          <w:rFonts w:ascii="Times New Roman" w:hAnsi="Times New Roman" w:cs="Times New Roman"/>
          <w:b/>
        </w:rPr>
      </w:pPr>
      <w:r w:rsidRPr="00D85F80">
        <w:rPr>
          <w:rFonts w:ascii="Times New Roman" w:hAnsi="Times New Roman" w:cs="Times New Roman"/>
          <w:b/>
        </w:rPr>
        <w:t>UZASADNIENIE</w:t>
      </w:r>
    </w:p>
    <w:p w14:paraId="66B0373E" w14:textId="77777777" w:rsidR="00D85F80" w:rsidRPr="00D85F80" w:rsidRDefault="00D85F80" w:rsidP="00D85F80">
      <w:pPr>
        <w:spacing w:line="254" w:lineRule="auto"/>
        <w:jc w:val="center"/>
        <w:rPr>
          <w:rFonts w:ascii="Times New Roman" w:hAnsi="Times New Roman" w:cs="Times New Roman"/>
        </w:rPr>
      </w:pPr>
    </w:p>
    <w:p w14:paraId="1144461B" w14:textId="77777777" w:rsidR="00D85F80" w:rsidRPr="00D85F80" w:rsidRDefault="00D85F80" w:rsidP="00D8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F80">
        <w:rPr>
          <w:rFonts w:ascii="Times New Roman" w:hAnsi="Times New Roman" w:cs="Times New Roman"/>
        </w:rPr>
        <w:t xml:space="preserve">        Stosownie do przepisów art.25 ust.4,6,8 ustawy o samorządzie gminnym radnemu przysługuje dieta oraz zwrot kosztów podróży służbowych na zasadach określonych przez Radę Gminy. W projekcie niniejszej uchwały ustala się wysokość diet radnych oraz sposób ich wypłaty. Ustala się dietę  dla radnego za uczestnictwo w sesjach Rady i posiedzeniach jej komisji oraz ustala się miesięczną dietę dla Przewodniczącego Rady.</w:t>
      </w:r>
    </w:p>
    <w:p w14:paraId="03422199" w14:textId="77777777" w:rsidR="00D85F80" w:rsidRPr="00D85F80" w:rsidRDefault="00D85F80" w:rsidP="00D8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F80">
        <w:rPr>
          <w:rFonts w:ascii="Times New Roman" w:hAnsi="Times New Roman" w:cs="Times New Roman"/>
        </w:rPr>
        <w:t xml:space="preserve">Rada Gminy przy ustalaniu wysokości diet radnych bierze pod uwagę  funkcje pełnione przez radnego, co oznacza konieczność zróżnicowania wysokości diet w zależności od pełnionej funkcji. Należy przy tym zaznaczyć, że wysokość proponowanych diet nie przekracza stawek określonych prawem. </w:t>
      </w:r>
    </w:p>
    <w:p w14:paraId="1B0FAF5E" w14:textId="77777777" w:rsidR="00D85F80" w:rsidRPr="00D85F80" w:rsidRDefault="00D85F80" w:rsidP="00D8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F80">
        <w:rPr>
          <w:rFonts w:ascii="Times New Roman" w:hAnsi="Times New Roman" w:cs="Times New Roman"/>
        </w:rPr>
        <w:t xml:space="preserve">        Zgodnie z przepisami wysokość diet przysługujących radnemu nie może przekroczyć w ciągu miesiąca łącznie 2,4 - krotności kwoty bazowej określonej w ustawie budżetowej dla osób zajmujących kierownicze stanowiska państwowe na podstawie przepisów ustawy z dnia 23 grudnia 1999r.o kształtowaniu wynagrodzeń w państwowej sferze budżetowej oraz o zmianie niektórych ustaw (Dz.U. z 2020 r. poz. 1658 z późn.zm.)</w:t>
      </w:r>
    </w:p>
    <w:p w14:paraId="43C77940" w14:textId="77777777" w:rsidR="00D85F80" w:rsidRPr="00D85F80" w:rsidRDefault="00D85F80" w:rsidP="00D8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F80">
        <w:rPr>
          <w:rFonts w:ascii="Times New Roman" w:hAnsi="Times New Roman" w:cs="Times New Roman"/>
        </w:rPr>
        <w:t xml:space="preserve">Kwota bazowa określona w ustawie budżetowej na rok 2023 wynosi 1 789,42 zł. Z uwagi na zmianę Rozporządzenia Ministra Infrastruktury z dnia 22 grudnia 2022 r. ( Dz. U. poz. 5) zmianie ulegają stawki za 1 km przebiegu pojazdu. Mając na uwadze powyższe, w celu uporządkowania zasad dotyczących diet radnych oraz zwrotu kosztów podróży służb opracowano nowy projekt uchwały. </w:t>
      </w:r>
    </w:p>
    <w:p w14:paraId="56835D65" w14:textId="77777777" w:rsidR="00D85F80" w:rsidRPr="00D85F80" w:rsidRDefault="00D85F80" w:rsidP="00D85F80">
      <w:pPr>
        <w:spacing w:line="254" w:lineRule="auto"/>
        <w:jc w:val="both"/>
        <w:rPr>
          <w:rFonts w:ascii="Times New Roman" w:hAnsi="Times New Roman" w:cs="Times New Roman"/>
        </w:rPr>
      </w:pPr>
      <w:r w:rsidRPr="00D85F80">
        <w:rPr>
          <w:rFonts w:ascii="Times New Roman" w:hAnsi="Times New Roman" w:cs="Times New Roman"/>
        </w:rPr>
        <w:t xml:space="preserve">     </w:t>
      </w:r>
    </w:p>
    <w:p w14:paraId="37DEE166" w14:textId="77777777" w:rsidR="00D85F80" w:rsidRDefault="00D85F80" w:rsidP="001E26DE">
      <w:pPr>
        <w:jc w:val="both"/>
        <w:rPr>
          <w:rFonts w:ascii="Times New Roman" w:hAnsi="Times New Roman" w:cs="Times New Roman"/>
        </w:rPr>
      </w:pPr>
    </w:p>
    <w:p w14:paraId="553E1356" w14:textId="77777777" w:rsidR="00D85F80" w:rsidRDefault="00D85F80" w:rsidP="001E26DE">
      <w:pPr>
        <w:jc w:val="both"/>
        <w:rPr>
          <w:rFonts w:ascii="Times New Roman" w:hAnsi="Times New Roman" w:cs="Times New Roman"/>
        </w:rPr>
      </w:pPr>
    </w:p>
    <w:sectPr w:rsidR="00D85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A9F6" w14:textId="77777777" w:rsidR="00662B46" w:rsidRDefault="00662B46" w:rsidP="00662B46">
      <w:pPr>
        <w:spacing w:after="0" w:line="240" w:lineRule="auto"/>
      </w:pPr>
      <w:r>
        <w:separator/>
      </w:r>
    </w:p>
  </w:endnote>
  <w:endnote w:type="continuationSeparator" w:id="0">
    <w:p w14:paraId="55FC26F7" w14:textId="77777777" w:rsidR="00662B46" w:rsidRDefault="00662B46" w:rsidP="0066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71DD" w14:textId="77777777" w:rsidR="009D5301" w:rsidRDefault="009D5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166" w14:textId="77777777" w:rsidR="00662B46" w:rsidRPr="00662B46" w:rsidRDefault="00662B46" w:rsidP="00F91088">
    <w:pPr>
      <w:pStyle w:val="Stopka"/>
      <w:rPr>
        <w:sz w:val="16"/>
        <w:szCs w:val="16"/>
      </w:rPr>
    </w:pPr>
    <w:r>
      <w:rPr>
        <w:rFonts w:cstheme="minorHAnsi"/>
        <w:sz w:val="16"/>
        <w:szCs w:val="16"/>
      </w:rPr>
      <w:t>¹</w:t>
    </w:r>
    <w:r w:rsidR="00F91088">
      <w:rPr>
        <w:rFonts w:cstheme="minorHAnsi"/>
        <w:sz w:val="16"/>
        <w:szCs w:val="16"/>
      </w:rPr>
      <w:t xml:space="preserve">  </w:t>
    </w:r>
    <w:r w:rsidRPr="00662B46">
      <w:rPr>
        <w:sz w:val="16"/>
        <w:szCs w:val="16"/>
      </w:rPr>
      <w:t>Zmiany ogłoszone w Dz.U. z 2002 r., Nr 14, poz.138, Dz. U. z 2003 r., Nr. 33, poz. 280.</w:t>
    </w:r>
  </w:p>
  <w:p w14:paraId="0ADE45A0" w14:textId="77777777" w:rsidR="00662B46" w:rsidRPr="00662B46" w:rsidRDefault="00F91088" w:rsidP="00F91088">
    <w:pPr>
      <w:pStyle w:val="Stopka"/>
      <w:rPr>
        <w:sz w:val="16"/>
        <w:szCs w:val="16"/>
      </w:rPr>
    </w:pPr>
    <w:r>
      <w:rPr>
        <w:rFonts w:cstheme="minorHAnsi"/>
        <w:sz w:val="16"/>
        <w:szCs w:val="16"/>
      </w:rPr>
      <w:t>²</w:t>
    </w:r>
    <w:r>
      <w:rPr>
        <w:sz w:val="16"/>
        <w:szCs w:val="16"/>
      </w:rPr>
      <w:t xml:space="preserve"> </w:t>
    </w:r>
    <w:r w:rsidR="00662B46" w:rsidRPr="00662B46">
      <w:rPr>
        <w:sz w:val="16"/>
        <w:szCs w:val="16"/>
      </w:rPr>
      <w:t xml:space="preserve"> Zmiany ogłoszone w Dz. U. z 2004 r., Nr 237, poz. 2376, Dz.U. z 2007 r., Nr 201, poz.1462, Dz.U. z 2011 r., Nr 61,</w:t>
    </w:r>
    <w:r w:rsidR="009D5301">
      <w:rPr>
        <w:sz w:val="16"/>
        <w:szCs w:val="16"/>
      </w:rPr>
      <w:t xml:space="preserve"> </w:t>
    </w:r>
    <w:r w:rsidR="00662B46" w:rsidRPr="00662B46">
      <w:rPr>
        <w:sz w:val="16"/>
        <w:szCs w:val="16"/>
      </w:rPr>
      <w:t>poz.308, Dz. U. z 2023 r., poz. 5)</w:t>
    </w:r>
    <w:r w:rsidR="00662B46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84AA" w14:textId="77777777" w:rsidR="009D5301" w:rsidRDefault="009D5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2AED" w14:textId="77777777" w:rsidR="00662B46" w:rsidRDefault="00662B46" w:rsidP="00662B46">
      <w:pPr>
        <w:spacing w:after="0" w:line="240" w:lineRule="auto"/>
      </w:pPr>
      <w:r>
        <w:separator/>
      </w:r>
    </w:p>
  </w:footnote>
  <w:footnote w:type="continuationSeparator" w:id="0">
    <w:p w14:paraId="15826DB4" w14:textId="77777777" w:rsidR="00662B46" w:rsidRDefault="00662B46" w:rsidP="0066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FF4A" w14:textId="77777777" w:rsidR="009D5301" w:rsidRDefault="009D5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C029" w14:textId="77777777" w:rsidR="00662B46" w:rsidRDefault="00662B46" w:rsidP="00662B46">
    <w:pPr>
      <w:pStyle w:val="Nagwek"/>
      <w:tabs>
        <w:tab w:val="clear" w:pos="4536"/>
        <w:tab w:val="clear" w:pos="9072"/>
        <w:tab w:val="left" w:pos="83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2CF8" w14:textId="77777777" w:rsidR="009D5301" w:rsidRDefault="009D5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350"/>
    <w:multiLevelType w:val="hybridMultilevel"/>
    <w:tmpl w:val="A35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DE"/>
    <w:rsid w:val="001E26DE"/>
    <w:rsid w:val="003D4D12"/>
    <w:rsid w:val="004A3EF7"/>
    <w:rsid w:val="00570969"/>
    <w:rsid w:val="005A5D22"/>
    <w:rsid w:val="00662B46"/>
    <w:rsid w:val="00756E03"/>
    <w:rsid w:val="009B1FB6"/>
    <w:rsid w:val="009D5301"/>
    <w:rsid w:val="00D85F80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96CD1"/>
  <w15:chartTrackingRefBased/>
  <w15:docId w15:val="{E2C4BE84-2D05-44A0-9ED8-3197498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6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6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B46"/>
  </w:style>
  <w:style w:type="paragraph" w:styleId="Stopka">
    <w:name w:val="footer"/>
    <w:basedOn w:val="Normalny"/>
    <w:link w:val="StopkaZnak"/>
    <w:uiPriority w:val="99"/>
    <w:unhideWhenUsed/>
    <w:rsid w:val="0066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B46"/>
  </w:style>
  <w:style w:type="paragraph" w:styleId="Tekstdymka">
    <w:name w:val="Balloon Text"/>
    <w:basedOn w:val="Normalny"/>
    <w:link w:val="TekstdymkaZnak"/>
    <w:uiPriority w:val="99"/>
    <w:semiHidden/>
    <w:unhideWhenUsed/>
    <w:rsid w:val="009D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2</cp:revision>
  <cp:lastPrinted>2023-01-31T14:29:00Z</cp:lastPrinted>
  <dcterms:created xsi:type="dcterms:W3CDTF">2023-02-07T07:56:00Z</dcterms:created>
  <dcterms:modified xsi:type="dcterms:W3CDTF">2023-02-07T07:56:00Z</dcterms:modified>
</cp:coreProperties>
</file>