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7850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BD48FF">
        <w:rPr>
          <w:rFonts w:asciiTheme="minorHAnsi" w:hAnsiTheme="minorHAnsi" w:cstheme="minorHAnsi"/>
          <w:b/>
          <w:color w:val="auto"/>
          <w:sz w:val="24"/>
          <w:szCs w:val="24"/>
        </w:rPr>
        <w:t>XLIV.331.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D48FF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64B269BB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2B8F0E84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5A2F0D">
        <w:rPr>
          <w:rFonts w:asciiTheme="minorHAnsi" w:hAnsiTheme="minorHAnsi" w:cstheme="minorHAnsi"/>
          <w:b/>
          <w:color w:val="auto"/>
        </w:rPr>
        <w:t>Małe Boże</w:t>
      </w:r>
    </w:p>
    <w:p w14:paraId="2A2CA0CA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0D214020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4FA5BDD4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24703C51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XXI.15</w:t>
      </w:r>
      <w:r w:rsidR="005A2F0D">
        <w:rPr>
          <w:rFonts w:cstheme="minorHAnsi"/>
          <w:sz w:val="24"/>
          <w:szCs w:val="24"/>
        </w:rPr>
        <w:t>7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5A2F0D">
        <w:rPr>
          <w:rFonts w:cstheme="minorHAnsi"/>
          <w:sz w:val="24"/>
          <w:szCs w:val="24"/>
        </w:rPr>
        <w:t>Małe Boże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00C6C227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6412F3A9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461A7BA7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01069222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7420DB5E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2B8CAE1F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4F009BC6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6564E3D4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6A85213E" w14:textId="77777777" w:rsidR="00157349" w:rsidRDefault="00157349" w:rsidP="008D3169">
      <w:pPr>
        <w:jc w:val="both"/>
        <w:rPr>
          <w:rFonts w:cstheme="minorHAnsi"/>
        </w:rPr>
      </w:pPr>
    </w:p>
    <w:p w14:paraId="4748AAA6" w14:textId="77777777" w:rsidR="006961FD" w:rsidRDefault="006961FD" w:rsidP="006961FD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49C78C1A" w14:textId="77777777" w:rsidR="006961FD" w:rsidRDefault="006961FD" w:rsidP="006961FD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0756AD92" w14:textId="77777777" w:rsidR="006961FD" w:rsidRDefault="006961FD" w:rsidP="006961FD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10593093" w14:textId="77777777" w:rsidR="00406988" w:rsidRDefault="00406988" w:rsidP="008D3169">
      <w:pPr>
        <w:jc w:val="both"/>
        <w:rPr>
          <w:rFonts w:cstheme="minorHAnsi"/>
        </w:rPr>
      </w:pPr>
    </w:p>
    <w:p w14:paraId="48A94434" w14:textId="77777777" w:rsidR="00157349" w:rsidRDefault="00157349" w:rsidP="008D3169">
      <w:pPr>
        <w:jc w:val="both"/>
        <w:rPr>
          <w:rFonts w:cstheme="minorHAnsi"/>
        </w:rPr>
      </w:pPr>
    </w:p>
    <w:p w14:paraId="20AA5FB3" w14:textId="77777777" w:rsidR="00406988" w:rsidRDefault="00406988" w:rsidP="008D3169">
      <w:pPr>
        <w:jc w:val="both"/>
        <w:rPr>
          <w:rFonts w:cstheme="minorHAnsi"/>
        </w:rPr>
      </w:pPr>
    </w:p>
    <w:p w14:paraId="43262394" w14:textId="77777777" w:rsidR="00406988" w:rsidRDefault="00406988" w:rsidP="008D3169">
      <w:pPr>
        <w:jc w:val="both"/>
        <w:rPr>
          <w:rFonts w:cstheme="minorHAnsi"/>
        </w:rPr>
      </w:pPr>
    </w:p>
    <w:p w14:paraId="292FBE88" w14:textId="77777777" w:rsidR="00406988" w:rsidRDefault="00406988" w:rsidP="008D3169">
      <w:pPr>
        <w:jc w:val="both"/>
        <w:rPr>
          <w:rFonts w:cstheme="minorHAnsi"/>
        </w:rPr>
      </w:pPr>
    </w:p>
    <w:p w14:paraId="27AD321D" w14:textId="77777777" w:rsidR="00406988" w:rsidRDefault="00406988" w:rsidP="008D3169">
      <w:pPr>
        <w:jc w:val="both"/>
        <w:rPr>
          <w:rFonts w:cstheme="minorHAnsi"/>
        </w:rPr>
      </w:pPr>
    </w:p>
    <w:p w14:paraId="3A6839AF" w14:textId="77777777" w:rsidR="00157349" w:rsidRDefault="00157349" w:rsidP="008D3169">
      <w:pPr>
        <w:jc w:val="both"/>
        <w:rPr>
          <w:rFonts w:cstheme="minorHAnsi"/>
        </w:rPr>
      </w:pPr>
    </w:p>
    <w:p w14:paraId="4B79BC6D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183E70E0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2E7CFB98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0BCCD53B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4C1CF832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0E6A861C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27A7A1E3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64FA4067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427220">
    <w:abstractNumId w:val="1"/>
  </w:num>
  <w:num w:numId="2" w16cid:durableId="198346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8032B"/>
    <w:rsid w:val="000E6C9F"/>
    <w:rsid w:val="00157349"/>
    <w:rsid w:val="00166FE1"/>
    <w:rsid w:val="00175704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5A2F0D"/>
    <w:rsid w:val="0063174B"/>
    <w:rsid w:val="006460E6"/>
    <w:rsid w:val="006961FD"/>
    <w:rsid w:val="006B6614"/>
    <w:rsid w:val="006F45A1"/>
    <w:rsid w:val="00724BA3"/>
    <w:rsid w:val="007772C1"/>
    <w:rsid w:val="007F3435"/>
    <w:rsid w:val="008339DF"/>
    <w:rsid w:val="008C1DCB"/>
    <w:rsid w:val="008D3169"/>
    <w:rsid w:val="00905E82"/>
    <w:rsid w:val="0098658D"/>
    <w:rsid w:val="009C0691"/>
    <w:rsid w:val="009D5C36"/>
    <w:rsid w:val="00AE075F"/>
    <w:rsid w:val="00BD48FF"/>
    <w:rsid w:val="00C80309"/>
    <w:rsid w:val="00D34842"/>
    <w:rsid w:val="00D4641B"/>
    <w:rsid w:val="00DB4B24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545D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D83F-A210-4E92-A478-D406DD01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2023-03-31T09:36:00Z</dcterms:created>
  <dcterms:modified xsi:type="dcterms:W3CDTF">2023-04-07T08:40:00Z</dcterms:modified>
</cp:coreProperties>
</file>